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B45665" w:rsidRPr="00B45665" w14:paraId="4196E57D" w14:textId="77777777" w:rsidTr="00B45665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E4C1" w14:textId="77777777" w:rsidR="00B45665" w:rsidRPr="00B45665" w:rsidRDefault="00B45665" w:rsidP="00B45665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8187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17A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918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BB44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E89D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865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EB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665" w:rsidRPr="00B45665" w14:paraId="08C7B3EB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D4C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965FDD5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B45665" w:rsidRPr="00B45665" w14:paraId="34FF322E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E22F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6EB1E88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B45665" w:rsidRPr="00B45665" w14:paraId="63B4518B" w14:textId="77777777" w:rsidTr="00B45665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E268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0DE8580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B45665" w:rsidRPr="00B45665" w14:paraId="638BC159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3DBB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1E88D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E335D37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45665" w:rsidRPr="00B45665" w14:paraId="2410DC0C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6048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61AE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6F1A8A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A012B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B8AB7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55BE2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C74D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7484A1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B45665" w:rsidRPr="00B45665" w14:paraId="5E6415E2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7DBE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2C382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311C3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D673E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E8F36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B8F4B7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90F21C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A51003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B45665" w:rsidRPr="00B45665" w14:paraId="7A32B033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744A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821805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04931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649A51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80F423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2ACF8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528029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0B651C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B45665" w:rsidRPr="00B45665" w14:paraId="5F34BFA0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7AE2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DCE860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CB6E29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4DF915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595A78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F07E25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40F09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618B95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B45665" w:rsidRPr="00B45665" w14:paraId="32FECC05" w14:textId="77777777" w:rsidTr="00B45665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791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68725F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85EEF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5EC80C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2D4A4E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8852EC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E2179B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B05021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B45665" w:rsidRPr="00B45665" w14:paraId="5434630F" w14:textId="77777777" w:rsidTr="00B45665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0F9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366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0C1B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FA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D6CB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FC3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C9C3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034D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665" w:rsidRPr="00B45665" w14:paraId="406D9989" w14:textId="77777777" w:rsidTr="00B45665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183A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AD8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D162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28B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E3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59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4FD8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F353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665" w:rsidRPr="00B45665" w14:paraId="0CA6757B" w14:textId="77777777" w:rsidTr="00B45665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E334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11D8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37AE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C822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37D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2AA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665" w:rsidRPr="00B45665" w14:paraId="7BE7D5D2" w14:textId="77777777" w:rsidTr="00B45665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91E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FEE6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7FB7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A783A" w14:textId="77777777" w:rsidR="00B45665" w:rsidRPr="00B45665" w:rsidRDefault="00B45665" w:rsidP="00B45665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6B9" w14:textId="43C975AD" w:rsidR="00B45665" w:rsidRPr="00B45665" w:rsidRDefault="00B45665" w:rsidP="00B45665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B45665" w:rsidRPr="00B45665" w14:paraId="03D49280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ED1893" w14:textId="22B44A76" w:rsidR="00B45665" w:rsidRPr="00B45665" w:rsidRDefault="00B45665" w:rsidP="00B45665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B45665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11093960" wp14:editId="799957D2">
                        <wp:simplePos x="0" y="0"/>
                        <wp:positionH relativeFrom="column">
                          <wp:posOffset>-76835</wp:posOffset>
                        </wp:positionH>
                        <wp:positionV relativeFrom="paragraph">
                          <wp:posOffset>-78105</wp:posOffset>
                        </wp:positionV>
                        <wp:extent cx="1057275" cy="590550"/>
                        <wp:effectExtent l="0" t="0" r="0" b="0"/>
                        <wp:wrapNone/>
                        <wp:docPr id="3" name="รูปภาพ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45665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0D04FCD7" w14:textId="77777777" w:rsidR="00B45665" w:rsidRPr="00B45665" w:rsidRDefault="00B45665" w:rsidP="00B45665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46A66" w14:textId="77777777" w:rsidR="00B45665" w:rsidRPr="00B45665" w:rsidRDefault="00B45665" w:rsidP="00B45665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27791" w14:textId="77777777" w:rsidR="00B45665" w:rsidRPr="00B45665" w:rsidRDefault="00B45665" w:rsidP="00B45665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B45665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1A51C" w14:textId="77777777" w:rsidR="00B45665" w:rsidRPr="00B45665" w:rsidRDefault="00B45665" w:rsidP="00B45665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B45665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45665" w:rsidRPr="00B45665" w14:paraId="7BCDC1F0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D167" w14:textId="77777777" w:rsidR="00B45665" w:rsidRPr="00B45665" w:rsidRDefault="00B45665" w:rsidP="00B45665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167C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8A7B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7F33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C4BC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7DB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5665" w:rsidRPr="00B45665" w14:paraId="4CB0D86A" w14:textId="77777777" w:rsidTr="00B45665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1C09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44E2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41D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020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B4566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02F" w14:textId="77777777" w:rsidR="00B45665" w:rsidRPr="00B45665" w:rsidRDefault="00B45665" w:rsidP="00B45665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58E" w14:textId="77777777" w:rsidR="00B45665" w:rsidRPr="00B45665" w:rsidRDefault="00B45665" w:rsidP="00B4566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B45665" w:rsidRDefault="00E12C65" w:rsidP="00B45665"/>
    <w:sectPr w:rsidR="00E12C65" w:rsidRPr="00B45665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506B1B"/>
    <w:rsid w:val="00566915"/>
    <w:rsid w:val="00983212"/>
    <w:rsid w:val="00B45665"/>
    <w:rsid w:val="00E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2025-03-26T04:34:00Z</dcterms:created>
  <dcterms:modified xsi:type="dcterms:W3CDTF">2025-03-28T04:34:00Z</dcterms:modified>
</cp:coreProperties>
</file>